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Arial"/>
          <w:b/>
          <w:bCs/>
          <w:u w:val="single"/>
        </w:rPr>
      </w:pPr>
      <w:bookmarkStart w:id="0" w:name="_GoBack"/>
      <w:r w:rsidRPr="006855BD">
        <w:rPr>
          <w:rFonts w:ascii="Verdana" w:eastAsia="Times New Roman" w:hAnsi="Verdana" w:cs="Arial"/>
          <w:b/>
          <w:bCs/>
          <w:u w:val="single"/>
        </w:rPr>
        <w:t>Red Sea Experience (Snorkeling)</w:t>
      </w:r>
    </w:p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  <w:r w:rsidRPr="006855BD">
        <w:rPr>
          <w:rFonts w:ascii="Verdana" w:eastAsia="Times New Roman" w:hAnsi="Verdana" w:cs="Times New Roman"/>
        </w:rPr>
        <w:t xml:space="preserve">Description: Experience the marine life of the red sea (snorkeling or diving)! </w:t>
      </w:r>
      <w:proofErr w:type="gramStart"/>
      <w:r w:rsidRPr="006855BD">
        <w:rPr>
          <w:rFonts w:ascii="Verdana" w:eastAsia="Times New Roman" w:hAnsi="Verdana" w:cs="Times New Roman"/>
        </w:rPr>
        <w:t xml:space="preserve">Followed by a traditional authentic lunch </w:t>
      </w:r>
      <w:proofErr w:type="spellStart"/>
      <w:r w:rsidRPr="006855BD">
        <w:rPr>
          <w:rFonts w:ascii="Verdana" w:eastAsia="Times New Roman" w:hAnsi="Verdana" w:cs="Times New Roman"/>
        </w:rPr>
        <w:t>Sayadieh</w:t>
      </w:r>
      <w:proofErr w:type="spellEnd"/>
      <w:r w:rsidRPr="006855BD">
        <w:rPr>
          <w:rFonts w:ascii="Verdana" w:eastAsia="Times New Roman" w:hAnsi="Verdana" w:cs="Times New Roman"/>
        </w:rPr>
        <w:t xml:space="preserve"> (fish with rice) at Berenice Beach Club.</w:t>
      </w:r>
      <w:proofErr w:type="gramEnd"/>
      <w:r w:rsidRPr="006855BD">
        <w:rPr>
          <w:rFonts w:ascii="Verdana" w:eastAsia="Times New Roman" w:hAnsi="Verdana" w:cs="Times New Roman"/>
        </w:rPr>
        <w:t xml:space="preserve"> Price includes transportation, towels, equipment, </w:t>
      </w:r>
      <w:proofErr w:type="gramStart"/>
      <w:r w:rsidRPr="006855BD">
        <w:rPr>
          <w:rFonts w:ascii="Verdana" w:eastAsia="Times New Roman" w:hAnsi="Verdana" w:cs="Times New Roman"/>
        </w:rPr>
        <w:t>open</w:t>
      </w:r>
      <w:proofErr w:type="gramEnd"/>
      <w:r w:rsidRPr="006855BD">
        <w:rPr>
          <w:rFonts w:ascii="Verdana" w:eastAsia="Times New Roman" w:hAnsi="Verdana" w:cs="Times New Roman"/>
        </w:rPr>
        <w:t xml:space="preserve"> soft drinks on board, authentic lunch with one round of soft drinks at Berenice Beach Club.</w:t>
      </w:r>
    </w:p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  <w:i/>
          <w:iCs/>
        </w:rPr>
      </w:pPr>
      <w:r w:rsidRPr="006855BD">
        <w:rPr>
          <w:rFonts w:ascii="Verdana" w:eastAsia="Times New Roman" w:hAnsi="Verdana" w:cs="Times New Roman"/>
          <w:i/>
          <w:iCs/>
        </w:rPr>
        <w:t xml:space="preserve">Rate </w:t>
      </w:r>
      <w:proofErr w:type="gramStart"/>
      <w:r w:rsidRPr="006855BD">
        <w:rPr>
          <w:rFonts w:ascii="Verdana" w:eastAsia="Times New Roman" w:hAnsi="Verdana" w:cs="Times New Roman"/>
          <w:i/>
          <w:iCs/>
        </w:rPr>
        <w:t>Per</w:t>
      </w:r>
      <w:proofErr w:type="gramEnd"/>
      <w:r w:rsidRPr="006855BD">
        <w:rPr>
          <w:rFonts w:ascii="Verdana" w:eastAsia="Times New Roman" w:hAnsi="Verdana" w:cs="Times New Roman"/>
          <w:i/>
          <w:iCs/>
        </w:rPr>
        <w:t xml:space="preserve"> Person is 30 JD per person </w:t>
      </w:r>
    </w:p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</w:p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Arial"/>
          <w:b/>
          <w:bCs/>
          <w:u w:val="single"/>
        </w:rPr>
      </w:pPr>
      <w:r w:rsidRPr="006855BD">
        <w:rPr>
          <w:rFonts w:ascii="Verdana" w:eastAsia="Times New Roman" w:hAnsi="Verdana" w:cs="Arial"/>
          <w:b/>
          <w:bCs/>
          <w:u w:val="single"/>
        </w:rPr>
        <w:t xml:space="preserve">Discovery Glass Bottom Boat with </w:t>
      </w:r>
      <w:proofErr w:type="gramStart"/>
      <w:r w:rsidRPr="006855BD">
        <w:rPr>
          <w:rFonts w:ascii="Verdana" w:eastAsia="Times New Roman" w:hAnsi="Verdana" w:cs="Arial"/>
          <w:b/>
          <w:bCs/>
          <w:u w:val="single"/>
        </w:rPr>
        <w:t>Snorkeling :</w:t>
      </w:r>
      <w:proofErr w:type="gramEnd"/>
      <w:r w:rsidRPr="006855BD">
        <w:rPr>
          <w:rFonts w:ascii="Verdana" w:eastAsia="Times New Roman" w:hAnsi="Verdana" w:cs="Arial"/>
          <w:b/>
          <w:bCs/>
          <w:u w:val="single"/>
        </w:rPr>
        <w:t xml:space="preserve"> </w:t>
      </w:r>
    </w:p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  <w:r w:rsidRPr="006855BD">
        <w:rPr>
          <w:rFonts w:ascii="Verdana" w:eastAsia="Times New Roman" w:hAnsi="Verdana" w:cs="Times New Roman"/>
        </w:rPr>
        <w:t>Description: Trip Highlights: 1 hour snorkeling &amp; 1 hour coral viewing Trip includes: Towels &amp; Snorkeling kit on board, Open soft drinks on board, Day pass to Berenice Beach Club, Transportation.</w:t>
      </w:r>
    </w:p>
    <w:p w:rsidR="006855BD" w:rsidRPr="006855BD" w:rsidRDefault="006855BD" w:rsidP="006855BD">
      <w:pPr>
        <w:spacing w:after="0" w:line="240" w:lineRule="auto"/>
        <w:rPr>
          <w:rFonts w:ascii="Verdana" w:eastAsia="Times New Roman" w:hAnsi="Verdana" w:cs="Times New Roman"/>
          <w:i/>
          <w:iCs/>
        </w:rPr>
      </w:pPr>
      <w:r w:rsidRPr="006855BD">
        <w:rPr>
          <w:rFonts w:ascii="Verdana" w:eastAsia="Times New Roman" w:hAnsi="Verdana" w:cs="Times New Roman"/>
          <w:i/>
          <w:iCs/>
        </w:rPr>
        <w:t xml:space="preserve">Rate </w:t>
      </w:r>
      <w:proofErr w:type="gramStart"/>
      <w:r w:rsidRPr="006855BD">
        <w:rPr>
          <w:rFonts w:ascii="Verdana" w:eastAsia="Times New Roman" w:hAnsi="Verdana" w:cs="Times New Roman"/>
          <w:i/>
          <w:iCs/>
        </w:rPr>
        <w:t>Per</w:t>
      </w:r>
      <w:proofErr w:type="gramEnd"/>
      <w:r w:rsidRPr="006855BD">
        <w:rPr>
          <w:rFonts w:ascii="Verdana" w:eastAsia="Times New Roman" w:hAnsi="Verdana" w:cs="Times New Roman"/>
          <w:i/>
          <w:iCs/>
        </w:rPr>
        <w:t xml:space="preserve"> Person is </w:t>
      </w:r>
      <w:r w:rsidRPr="006855BD">
        <w:rPr>
          <w:rFonts w:ascii="Verdana" w:eastAsia="Times New Roman" w:hAnsi="Verdana" w:cs="Times New Roman"/>
          <w:i/>
          <w:iCs/>
        </w:rPr>
        <w:t>20</w:t>
      </w:r>
      <w:r w:rsidRPr="006855BD">
        <w:rPr>
          <w:rFonts w:ascii="Verdana" w:eastAsia="Times New Roman" w:hAnsi="Verdana" w:cs="Times New Roman"/>
          <w:i/>
          <w:iCs/>
        </w:rPr>
        <w:t xml:space="preserve"> JD per person </w:t>
      </w:r>
    </w:p>
    <w:p w:rsidR="006855BD" w:rsidRPr="006855BD" w:rsidRDefault="006855BD" w:rsidP="006855BD">
      <w:pPr>
        <w:spacing w:after="0" w:line="240" w:lineRule="auto"/>
        <w:rPr>
          <w:rFonts w:ascii="Verdana" w:eastAsia="Times New Roman" w:hAnsi="Verdana" w:cs="Times New Roman"/>
        </w:rPr>
      </w:pPr>
    </w:p>
    <w:p w:rsidR="006855BD" w:rsidRPr="006855BD" w:rsidRDefault="006855BD" w:rsidP="006855BD">
      <w:pPr>
        <w:spacing w:after="0" w:line="240" w:lineRule="auto"/>
        <w:rPr>
          <w:rFonts w:ascii="Verdana" w:eastAsia="Times New Roman" w:hAnsi="Verdana" w:cs="Arial"/>
          <w:b/>
          <w:bCs/>
          <w:u w:val="single"/>
        </w:rPr>
      </w:pPr>
      <w:r w:rsidRPr="006855BD">
        <w:rPr>
          <w:rFonts w:ascii="Verdana" w:eastAsia="Times New Roman" w:hAnsi="Verdana" w:cs="Arial"/>
          <w:b/>
          <w:bCs/>
          <w:u w:val="single"/>
        </w:rPr>
        <w:t>Red Sea Experience (Certified Divers)</w:t>
      </w:r>
    </w:p>
    <w:p w:rsidR="006855BD" w:rsidRPr="006855BD" w:rsidRDefault="006855BD" w:rsidP="00685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6855BD">
        <w:rPr>
          <w:rFonts w:ascii="Verdana" w:hAnsi="Verdana" w:cs="Arial"/>
          <w:sz w:val="22"/>
          <w:szCs w:val="22"/>
        </w:rPr>
        <w:t xml:space="preserve">Description: Experience the marine life of the red sea (snorkeling or diving)! </w:t>
      </w:r>
      <w:proofErr w:type="gramStart"/>
      <w:r w:rsidRPr="006855BD">
        <w:rPr>
          <w:rFonts w:ascii="Verdana" w:hAnsi="Verdana" w:cs="Arial"/>
          <w:sz w:val="22"/>
          <w:szCs w:val="22"/>
        </w:rPr>
        <w:t xml:space="preserve">Followed by a traditional authentic lunch </w:t>
      </w:r>
      <w:proofErr w:type="spellStart"/>
      <w:r w:rsidRPr="006855BD">
        <w:rPr>
          <w:rFonts w:ascii="Verdana" w:hAnsi="Verdana" w:cs="Arial"/>
          <w:sz w:val="22"/>
          <w:szCs w:val="22"/>
        </w:rPr>
        <w:t>Sayadieh</w:t>
      </w:r>
      <w:proofErr w:type="spellEnd"/>
      <w:r w:rsidRPr="006855BD">
        <w:rPr>
          <w:rFonts w:ascii="Verdana" w:hAnsi="Verdana" w:cs="Arial"/>
          <w:sz w:val="22"/>
          <w:szCs w:val="22"/>
        </w:rPr>
        <w:t xml:space="preserve"> (fish with rice) at Berenice Beach Club.</w:t>
      </w:r>
      <w:proofErr w:type="gramEnd"/>
      <w:r w:rsidRPr="006855BD">
        <w:rPr>
          <w:rFonts w:ascii="Verdana" w:hAnsi="Verdana" w:cs="Arial"/>
          <w:sz w:val="22"/>
          <w:szCs w:val="22"/>
        </w:rPr>
        <w:t xml:space="preserve"> Price includes transportation, towels, equipment, </w:t>
      </w:r>
      <w:proofErr w:type="gramStart"/>
      <w:r w:rsidRPr="006855BD">
        <w:rPr>
          <w:rFonts w:ascii="Verdana" w:hAnsi="Verdana" w:cs="Arial"/>
          <w:sz w:val="22"/>
          <w:szCs w:val="22"/>
        </w:rPr>
        <w:t>open</w:t>
      </w:r>
      <w:proofErr w:type="gramEnd"/>
      <w:r w:rsidRPr="006855BD">
        <w:rPr>
          <w:rFonts w:ascii="Verdana" w:hAnsi="Verdana" w:cs="Arial"/>
          <w:sz w:val="22"/>
          <w:szCs w:val="22"/>
        </w:rPr>
        <w:t xml:space="preserve"> soft drinks on board, authentic lunch with one round of soft drinks at Berenice Beach Club.</w:t>
      </w:r>
    </w:p>
    <w:p w:rsidR="006855BD" w:rsidRPr="006855BD" w:rsidRDefault="006855BD" w:rsidP="006855BD">
      <w:pPr>
        <w:spacing w:after="0" w:line="240" w:lineRule="auto"/>
        <w:rPr>
          <w:rFonts w:ascii="Verdana" w:eastAsia="Times New Roman" w:hAnsi="Verdana" w:cs="Times New Roman"/>
          <w:i/>
          <w:iCs/>
        </w:rPr>
      </w:pPr>
      <w:r w:rsidRPr="006855BD">
        <w:rPr>
          <w:rFonts w:ascii="Verdana" w:eastAsia="Times New Roman" w:hAnsi="Verdana" w:cs="Times New Roman"/>
          <w:i/>
          <w:iCs/>
        </w:rPr>
        <w:t xml:space="preserve">Rate Per Person is </w:t>
      </w:r>
      <w:proofErr w:type="gramStart"/>
      <w:r w:rsidRPr="006855BD">
        <w:rPr>
          <w:rFonts w:ascii="Verdana" w:eastAsia="Times New Roman" w:hAnsi="Verdana" w:cs="Times New Roman"/>
          <w:i/>
          <w:iCs/>
        </w:rPr>
        <w:t xml:space="preserve">85 </w:t>
      </w:r>
      <w:r w:rsidRPr="006855BD">
        <w:rPr>
          <w:rFonts w:ascii="Verdana" w:eastAsia="Times New Roman" w:hAnsi="Verdana" w:cs="Times New Roman"/>
          <w:i/>
          <w:iCs/>
        </w:rPr>
        <w:t xml:space="preserve"> JD</w:t>
      </w:r>
      <w:proofErr w:type="gramEnd"/>
      <w:r w:rsidRPr="006855BD">
        <w:rPr>
          <w:rFonts w:ascii="Verdana" w:eastAsia="Times New Roman" w:hAnsi="Verdana" w:cs="Times New Roman"/>
          <w:i/>
          <w:iCs/>
        </w:rPr>
        <w:t xml:space="preserve"> per person </w:t>
      </w:r>
    </w:p>
    <w:p w:rsidR="006855BD" w:rsidRPr="006855BD" w:rsidRDefault="006855BD" w:rsidP="00685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6855BD" w:rsidRPr="006855BD" w:rsidRDefault="006855BD" w:rsidP="006855BD">
      <w:pPr>
        <w:spacing w:after="0" w:line="240" w:lineRule="auto"/>
        <w:rPr>
          <w:rFonts w:ascii="Verdana" w:eastAsia="Times New Roman" w:hAnsi="Verdana" w:cs="Times New Roman"/>
        </w:rPr>
      </w:pPr>
    </w:p>
    <w:p w:rsidR="00A154E6" w:rsidRPr="006855BD" w:rsidRDefault="00A154E6" w:rsidP="006855BD">
      <w:pPr>
        <w:spacing w:after="0" w:line="240" w:lineRule="auto"/>
        <w:textAlignment w:val="baseline"/>
        <w:outlineLvl w:val="4"/>
        <w:rPr>
          <w:rFonts w:ascii="Verdana" w:eastAsia="Times New Roman" w:hAnsi="Verdana" w:cs="Arial"/>
          <w:b/>
          <w:bCs/>
          <w:u w:val="single"/>
        </w:rPr>
      </w:pPr>
    </w:p>
    <w:p w:rsidR="00A154E6" w:rsidRPr="006855BD" w:rsidRDefault="00A154E6" w:rsidP="006855BD">
      <w:pPr>
        <w:spacing w:after="0" w:line="240" w:lineRule="auto"/>
        <w:textAlignment w:val="baseline"/>
        <w:outlineLvl w:val="4"/>
        <w:rPr>
          <w:rFonts w:ascii="Verdana" w:eastAsia="Times New Roman" w:hAnsi="Verdana" w:cs="Arial"/>
          <w:b/>
          <w:bCs/>
          <w:u w:val="single"/>
        </w:rPr>
      </w:pPr>
      <w:r w:rsidRPr="00A154E6">
        <w:rPr>
          <w:rFonts w:ascii="Verdana" w:eastAsia="Times New Roman" w:hAnsi="Verdana" w:cs="Arial"/>
          <w:b/>
          <w:bCs/>
          <w:u w:val="single"/>
        </w:rPr>
        <w:t>PRICES – BOAT DIVING (CERTIFIED DIVERS)</w:t>
      </w:r>
    </w:p>
    <w:p w:rsidR="00A154E6" w:rsidRPr="00A154E6" w:rsidRDefault="00A154E6" w:rsidP="006855BD">
      <w:pPr>
        <w:spacing w:after="0" w:line="240" w:lineRule="auto"/>
        <w:textAlignment w:val="baseline"/>
        <w:outlineLvl w:val="4"/>
        <w:rPr>
          <w:rFonts w:ascii="Verdana" w:eastAsia="Times New Roman" w:hAnsi="Verdana" w:cs="Arial"/>
          <w:b/>
          <w:bCs/>
          <w:u w:val="single"/>
        </w:rPr>
      </w:pPr>
    </w:p>
    <w:tbl>
      <w:tblPr>
        <w:tblW w:w="10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2"/>
        <w:gridCol w:w="2410"/>
      </w:tblGrid>
      <w:tr w:rsidR="006855BD" w:rsidRPr="006855BD" w:rsidTr="00A154E6">
        <w:tc>
          <w:tcPr>
            <w:tcW w:w="8582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Description </w:t>
            </w:r>
          </w:p>
        </w:tc>
        <w:tc>
          <w:tcPr>
            <w:tcW w:w="2410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Rate Per person 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1 Dive – Full Equipment/ Boat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60.00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1 Dive – Tank &amp; Weights/ Boat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50.00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2 Dives – Full Equipment/Boat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90.00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2 Dives – Tanks&amp; Weights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70.00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3rd – Full Equipment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25.00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3rd – Tanks &amp; Weights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Night Dive – Full Equipment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50.00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Check dive (during first dive, if not dived in the past 6 months)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10.00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Scuba Review (one full day, if not dived in 2 years)</w:t>
            </w:r>
          </w:p>
        </w:tc>
        <w:tc>
          <w:tcPr>
            <w:tcW w:w="241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200.00</w:t>
            </w:r>
          </w:p>
        </w:tc>
      </w:tr>
    </w:tbl>
    <w:p w:rsidR="0087106F" w:rsidRPr="006855BD" w:rsidRDefault="0087106F" w:rsidP="006855BD">
      <w:pPr>
        <w:spacing w:after="0" w:line="240" w:lineRule="auto"/>
        <w:rPr>
          <w:rFonts w:ascii="Verdana" w:hAnsi="Verdana"/>
        </w:rPr>
      </w:pPr>
    </w:p>
    <w:p w:rsidR="00A154E6" w:rsidRPr="006855BD" w:rsidRDefault="00A154E6" w:rsidP="006855BD">
      <w:pPr>
        <w:spacing w:after="0" w:line="240" w:lineRule="auto"/>
        <w:rPr>
          <w:rFonts w:ascii="Verdana" w:hAnsi="Verdana"/>
        </w:rPr>
      </w:pPr>
    </w:p>
    <w:p w:rsidR="00A154E6" w:rsidRPr="00A154E6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  <w:r w:rsidRPr="00A154E6">
        <w:rPr>
          <w:rFonts w:ascii="Verdana" w:eastAsia="Times New Roman" w:hAnsi="Verdana" w:cs="Times New Roman"/>
        </w:rPr>
        <w:t>BOAT DIVING (NON CERTIFIED DIVERS)</w:t>
      </w:r>
    </w:p>
    <w:tbl>
      <w:tblPr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2"/>
        <w:gridCol w:w="2398"/>
      </w:tblGrid>
      <w:tr w:rsidR="006855BD" w:rsidRPr="006855BD" w:rsidTr="00A154E6">
        <w:tc>
          <w:tcPr>
            <w:tcW w:w="8582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Description </w:t>
            </w:r>
          </w:p>
        </w:tc>
        <w:tc>
          <w:tcPr>
            <w:tcW w:w="2398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Rate Per person 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Introductory dive (1 dive)</w:t>
            </w:r>
          </w:p>
        </w:tc>
        <w:tc>
          <w:tcPr>
            <w:tcW w:w="2398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75.00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Discover Scuba Diving (2 dives)</w:t>
            </w:r>
          </w:p>
        </w:tc>
        <w:tc>
          <w:tcPr>
            <w:tcW w:w="2398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105.00</w:t>
            </w:r>
          </w:p>
        </w:tc>
      </w:tr>
      <w:tr w:rsidR="006855BD" w:rsidRPr="006855BD" w:rsidTr="00A154E6">
        <w:tc>
          <w:tcPr>
            <w:tcW w:w="8582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Bubblemaker (1 dive)</w:t>
            </w:r>
          </w:p>
        </w:tc>
        <w:tc>
          <w:tcPr>
            <w:tcW w:w="2398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75.00</w:t>
            </w:r>
          </w:p>
        </w:tc>
      </w:tr>
    </w:tbl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</w:p>
    <w:p w:rsidR="00A154E6" w:rsidRPr="00A154E6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  <w:r w:rsidRPr="00A154E6">
        <w:rPr>
          <w:rFonts w:ascii="Verdana" w:eastAsia="Times New Roman" w:hAnsi="Verdana" w:cs="Times New Roman"/>
        </w:rPr>
        <w:t>EQUIPMENT RENTAL &amp; EXTRAS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2745"/>
      </w:tblGrid>
      <w:tr w:rsidR="006855BD" w:rsidRPr="006855BD" w:rsidTr="00A154E6">
        <w:tc>
          <w:tcPr>
            <w:tcW w:w="8235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Description </w:t>
            </w:r>
          </w:p>
        </w:tc>
        <w:tc>
          <w:tcPr>
            <w:tcW w:w="2745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Rate Per person 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Underwater camera rental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40.00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Torch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6.00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15Liter Air tank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6.00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EAN 32% 12 liter Nitrox tank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7.00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Snorkeling – from the boat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45.00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Private dive guide (per dive)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30.00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Diving insurance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5.00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Logbook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10.00</w:t>
            </w:r>
          </w:p>
        </w:tc>
      </w:tr>
    </w:tbl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</w:p>
    <w:p w:rsidR="00A154E6" w:rsidRPr="00A154E6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  <w:r w:rsidRPr="00A154E6">
        <w:rPr>
          <w:rFonts w:ascii="Verdana" w:eastAsia="Times New Roman" w:hAnsi="Verdana" w:cs="Times New Roman"/>
        </w:rPr>
        <w:t>PACKAGE DEALS FOR CERTIFIED DIVERS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2745"/>
      </w:tblGrid>
      <w:tr w:rsidR="006855BD" w:rsidRPr="006855BD" w:rsidTr="00A154E6">
        <w:tc>
          <w:tcPr>
            <w:tcW w:w="8235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Description </w:t>
            </w:r>
          </w:p>
        </w:tc>
        <w:tc>
          <w:tcPr>
            <w:tcW w:w="2745" w:type="dxa"/>
            <w:shd w:val="clear" w:color="auto" w:fill="FFFF0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154E6" w:rsidRPr="006855BD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6855BD">
              <w:rPr>
                <w:rFonts w:ascii="Verdana" w:eastAsia="Times New Roman" w:hAnsi="Verdana" w:cs="Times New Roman"/>
                <w:b/>
                <w:bCs/>
              </w:rPr>
              <w:t xml:space="preserve">Rate Per person 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2 days – 4 dives (full equipment)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170.00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2 days – 4 dives (tanks &amp; weights)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140.00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3 days – 6 dives (full equipment)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250.00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3 days – 6 dives (tanks &amp; weights)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205.00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4 days – 8 dives (full equipment)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330.00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4 days – 8 dives (tanks &amp; weights)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270.00</w:t>
            </w:r>
          </w:p>
        </w:tc>
      </w:tr>
      <w:tr w:rsidR="006855BD" w:rsidRPr="006855BD" w:rsidTr="00A154E6">
        <w:tc>
          <w:tcPr>
            <w:tcW w:w="823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5 days – 10 dives (full equipment)</w:t>
            </w:r>
          </w:p>
        </w:tc>
        <w:tc>
          <w:tcPr>
            <w:tcW w:w="2745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410.00</w:t>
            </w:r>
          </w:p>
        </w:tc>
      </w:tr>
      <w:tr w:rsidR="006855BD" w:rsidRPr="006855BD" w:rsidTr="00A154E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5 days – 10 dives (tanks &amp; weights)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154E6" w:rsidRPr="00A154E6" w:rsidRDefault="00A154E6" w:rsidP="006855B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A154E6">
              <w:rPr>
                <w:rFonts w:ascii="Verdana" w:eastAsia="Times New Roman" w:hAnsi="Verdana" w:cs="Times New Roman"/>
              </w:rPr>
              <w:t>JOD 335.00</w:t>
            </w:r>
          </w:p>
        </w:tc>
      </w:tr>
      <w:bookmarkEnd w:id="0"/>
    </w:tbl>
    <w:p w:rsidR="00A154E6" w:rsidRPr="006855BD" w:rsidRDefault="00A154E6" w:rsidP="006855BD">
      <w:pPr>
        <w:spacing w:after="0" w:line="240" w:lineRule="auto"/>
        <w:rPr>
          <w:rFonts w:ascii="Verdana" w:eastAsia="Times New Roman" w:hAnsi="Verdana" w:cs="Times New Roman"/>
        </w:rPr>
      </w:pPr>
    </w:p>
    <w:sectPr w:rsidR="00A154E6" w:rsidRPr="006855BD" w:rsidSect="00A1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6"/>
    <w:rsid w:val="006855BD"/>
    <w:rsid w:val="0087106F"/>
    <w:rsid w:val="00A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15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54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54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15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54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54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2020-03-03T17:18:00Z</dcterms:created>
  <dcterms:modified xsi:type="dcterms:W3CDTF">2020-03-03T17:38:00Z</dcterms:modified>
</cp:coreProperties>
</file>